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9070" w14:textId="6EC0EB85" w:rsidR="002F6C50" w:rsidRPr="0027366B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6C5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แบบฟอร์มรายงาน ผลผลิตยกระดับคุณภาพมาตรฐานสินค้าเกษตร ปีงบประมาณ </w:t>
      </w:r>
      <w:r w:rsidRPr="002F6C5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7366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B0A204E" w14:textId="77777777" w:rsidR="002F6C50" w:rsidRPr="000D1536" w:rsidRDefault="002F6C50" w:rsidP="002F6C5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D1536">
        <w:rPr>
          <w:rFonts w:ascii="TH SarabunPSK" w:hAnsi="TH SarabunPSK" w:cs="TH SarabunPSK"/>
          <w:sz w:val="32"/>
          <w:szCs w:val="32"/>
          <w:cs/>
        </w:rPr>
        <w:t>กิจกรรม : การตรวจสอบปัจจัยการผลิต/ศัตรูพืช ออกใบรับรองและควบคุมกำกับดูแล พ.ร.บ.</w:t>
      </w:r>
    </w:p>
    <w:p w14:paraId="2E8647D9" w14:textId="77777777" w:rsidR="003310EC" w:rsidRPr="000D1536" w:rsidRDefault="002F6C50" w:rsidP="002F6C5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D1536">
        <w:rPr>
          <w:rFonts w:ascii="TH SarabunPSK" w:hAnsi="TH SarabunPSK" w:cs="TH SarabunPSK"/>
          <w:sz w:val="32"/>
          <w:szCs w:val="32"/>
        </w:rPr>
        <w:t>(</w:t>
      </w:r>
      <w:r w:rsidRPr="000D1536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0D1536">
        <w:rPr>
          <w:rFonts w:ascii="TH SarabunPSK" w:hAnsi="TH SarabunPSK" w:cs="TH SarabunPSK"/>
          <w:sz w:val="32"/>
          <w:szCs w:val="32"/>
          <w:cs/>
        </w:rPr>
        <w:t>คดีที่อยู่ในความรับผิดชอบของกรมวิชาการเกษตร)</w:t>
      </w:r>
    </w:p>
    <w:p w14:paraId="146705F8" w14:textId="77777777" w:rsidR="000D1536" w:rsidRPr="000D1536" w:rsidRDefault="00CD3467" w:rsidP="000D1536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1536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รายงานรายเดือน</w:t>
      </w:r>
    </w:p>
    <w:p w14:paraId="42643CC7" w14:textId="276E0DC1" w:rsidR="000D1536" w:rsidRPr="000D1536" w:rsidRDefault="000D1536" w:rsidP="000D1536">
      <w:pPr>
        <w:spacing w:after="0"/>
        <w:rPr>
          <w:rFonts w:ascii="TH SarabunPSK" w:hAnsi="TH SarabunPSK" w:cs="TH SarabunPSK"/>
          <w:sz w:val="32"/>
          <w:szCs w:val="32"/>
        </w:rPr>
      </w:pPr>
      <w:r w:rsidRPr="000D153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D1536">
        <w:rPr>
          <w:rFonts w:ascii="TH SarabunPSK" w:hAnsi="TH SarabunPSK" w:cs="TH SarabunPSK"/>
          <w:sz w:val="32"/>
          <w:szCs w:val="32"/>
          <w:cs/>
        </w:rPr>
        <w:t xml:space="preserve">รายงานครั้งแรกภายใน 7 </w:t>
      </w:r>
      <w:r w:rsidR="00FA0FBE" w:rsidRPr="000D1536">
        <w:rPr>
          <w:rFonts w:ascii="TH SarabunPSK" w:hAnsi="TH SarabunPSK" w:cs="TH SarabunPSK"/>
          <w:sz w:val="32"/>
          <w:szCs w:val="32"/>
          <w:cs/>
        </w:rPr>
        <w:t>ก.พ.</w:t>
      </w:r>
      <w:r w:rsidRPr="000D1536">
        <w:rPr>
          <w:rFonts w:ascii="TH SarabunPSK" w:hAnsi="TH SarabunPSK" w:cs="TH SarabunPSK"/>
          <w:sz w:val="32"/>
          <w:szCs w:val="32"/>
          <w:cs/>
        </w:rPr>
        <w:t xml:space="preserve"> 66 เป็นผลการดำเนินงานช่วง ต.ค. 6</w:t>
      </w:r>
      <w:r w:rsidR="0027366B">
        <w:rPr>
          <w:rFonts w:ascii="TH SarabunPSK" w:hAnsi="TH SarabunPSK" w:cs="TH SarabunPSK" w:hint="cs"/>
          <w:sz w:val="32"/>
          <w:szCs w:val="32"/>
          <w:cs/>
        </w:rPr>
        <w:t>6</w:t>
      </w:r>
      <w:r w:rsidRPr="000D1536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="00FA0FBE">
        <w:rPr>
          <w:rFonts w:ascii="TH SarabunPSK" w:hAnsi="TH SarabunPSK" w:cs="TH SarabunPSK" w:hint="cs"/>
          <w:sz w:val="32"/>
          <w:szCs w:val="32"/>
          <w:cs/>
        </w:rPr>
        <w:t>ม.ค</w:t>
      </w:r>
      <w:r w:rsidRPr="000D1536">
        <w:rPr>
          <w:rFonts w:ascii="TH SarabunPSK" w:hAnsi="TH SarabunPSK" w:cs="TH SarabunPSK"/>
          <w:sz w:val="32"/>
          <w:szCs w:val="32"/>
          <w:cs/>
        </w:rPr>
        <w:t>. 6</w:t>
      </w:r>
      <w:r w:rsidR="0027366B"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31DA393A" w14:textId="55961735" w:rsidR="000D1536" w:rsidRPr="000D1536" w:rsidRDefault="000D1536" w:rsidP="000D15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D153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D1536">
        <w:rPr>
          <w:rFonts w:ascii="TH SarabunPSK" w:hAnsi="TH SarabunPSK" w:cs="TH SarabunPSK"/>
          <w:sz w:val="32"/>
          <w:szCs w:val="32"/>
          <w:cs/>
        </w:rPr>
        <w:t xml:space="preserve">รายงานครั้งถัดไป </w:t>
      </w:r>
      <w:r w:rsidRPr="000D1536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0D1536">
        <w:rPr>
          <w:rFonts w:ascii="TH SarabunPSK" w:hAnsi="TH SarabunPSK" w:cs="TH SarabunPSK"/>
          <w:sz w:val="32"/>
          <w:szCs w:val="32"/>
          <w:cs/>
        </w:rPr>
        <w:t>วันที่ 7 ของเดือนถัดไป</w:t>
      </w:r>
      <w:r w:rsidRPr="000D1536">
        <w:rPr>
          <w:rFonts w:ascii="TH SarabunPSK" w:hAnsi="TH SarabunPSK" w:cs="TH SarabunPSK"/>
          <w:sz w:val="32"/>
          <w:szCs w:val="32"/>
          <w:cs/>
        </w:rPr>
        <w:tab/>
      </w:r>
      <w:r w:rsidRPr="000D15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5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5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5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5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53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7CDAFE8" w14:textId="77777777" w:rsidR="002F6C50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14:paraId="08E246DA" w14:textId="77777777" w:rsidR="002F6C50" w:rsidRPr="002F6C50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14:paraId="6BC4DE6D" w14:textId="6CB56CBB" w:rsidR="002F6C50" w:rsidRPr="002F6C50" w:rsidRDefault="002F6C50" w:rsidP="002F6C50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ข้อมูล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คดีที่อยู่ในความรับผิดชอบของกรมวิชาการเกษตร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โดยสำนักนิติการ ปี พ.ศ. 256</w:t>
      </w:r>
      <w:r w:rsidR="0027366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544"/>
      </w:tblGrid>
      <w:tr w:rsidR="002F6C50" w14:paraId="0058BAF7" w14:textId="77777777" w:rsidTr="002F6C50">
        <w:tc>
          <w:tcPr>
            <w:tcW w:w="2830" w:type="dxa"/>
            <w:vMerge w:val="restart"/>
            <w:shd w:val="clear" w:color="auto" w:fill="B4C6E7" w:themeFill="accent5" w:themeFillTint="66"/>
            <w:vAlign w:val="center"/>
          </w:tcPr>
          <w:p w14:paraId="7A95F581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ประเภท</w:t>
            </w:r>
          </w:p>
        </w:tc>
        <w:tc>
          <w:tcPr>
            <w:tcW w:w="3544" w:type="dxa"/>
            <w:shd w:val="clear" w:color="auto" w:fill="B4C6E7" w:themeFill="accent5" w:themeFillTint="66"/>
          </w:tcPr>
          <w:p w14:paraId="65F84415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 (คดี)</w:t>
            </w:r>
          </w:p>
        </w:tc>
      </w:tr>
      <w:tr w:rsidR="002F6C50" w14:paraId="79D5DF9B" w14:textId="77777777" w:rsidTr="002F6C50">
        <w:tc>
          <w:tcPr>
            <w:tcW w:w="2830" w:type="dxa"/>
            <w:vMerge/>
            <w:shd w:val="clear" w:color="auto" w:fill="B4C6E7" w:themeFill="accent5" w:themeFillTint="66"/>
          </w:tcPr>
          <w:p w14:paraId="67094755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544" w:type="dxa"/>
            <w:shd w:val="clear" w:color="auto" w:fill="B4C6E7" w:themeFill="accent5" w:themeFillTint="66"/>
          </w:tcPr>
          <w:p w14:paraId="6A026B28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อยู่ระหว่างการพิจารณาฯ</w:t>
            </w:r>
          </w:p>
        </w:tc>
      </w:tr>
      <w:tr w:rsidR="002F6C50" w14:paraId="31002537" w14:textId="77777777" w:rsidTr="002F6C50">
        <w:tc>
          <w:tcPr>
            <w:tcW w:w="2830" w:type="dxa"/>
          </w:tcPr>
          <w:p w14:paraId="1CF023BD" w14:textId="77777777" w:rsidR="002F6C50" w:rsidRP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พ.ร.บ.กักพืช</w:t>
            </w:r>
          </w:p>
        </w:tc>
        <w:tc>
          <w:tcPr>
            <w:tcW w:w="3544" w:type="dxa"/>
          </w:tcPr>
          <w:p w14:paraId="4397C8D3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14:paraId="64320AD5" w14:textId="77777777" w:rsidTr="002F6C50">
        <w:tc>
          <w:tcPr>
            <w:tcW w:w="2830" w:type="dxa"/>
          </w:tcPr>
          <w:p w14:paraId="6DA06B4C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พ.ร.บ.ปุ๋ย</w:t>
            </w:r>
          </w:p>
        </w:tc>
        <w:tc>
          <w:tcPr>
            <w:tcW w:w="3544" w:type="dxa"/>
          </w:tcPr>
          <w:p w14:paraId="3E4124EA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14:paraId="22CDDE5C" w14:textId="77777777" w:rsidTr="002F6C50">
        <w:tc>
          <w:tcPr>
            <w:tcW w:w="2830" w:type="dxa"/>
          </w:tcPr>
          <w:p w14:paraId="6ED687CF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พ.ร.บ.พันธุ์พืช</w:t>
            </w:r>
          </w:p>
        </w:tc>
        <w:tc>
          <w:tcPr>
            <w:tcW w:w="3544" w:type="dxa"/>
          </w:tcPr>
          <w:p w14:paraId="372508C2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14:paraId="56C6A45A" w14:textId="77777777" w:rsidTr="002F6C50">
        <w:tc>
          <w:tcPr>
            <w:tcW w:w="2830" w:type="dxa"/>
          </w:tcPr>
          <w:p w14:paraId="4ED827C4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พ.ร.บ.วัตถุอันตรายทางการเกษตร</w:t>
            </w:r>
          </w:p>
        </w:tc>
        <w:tc>
          <w:tcPr>
            <w:tcW w:w="3544" w:type="dxa"/>
          </w:tcPr>
          <w:p w14:paraId="557A7AD2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:rsidRPr="002F6C50" w14:paraId="156028DB" w14:textId="77777777" w:rsidTr="002F6C50">
        <w:tc>
          <w:tcPr>
            <w:tcW w:w="2830" w:type="dxa"/>
            <w:shd w:val="clear" w:color="auto" w:fill="D9E2F3" w:themeFill="accent5" w:themeFillTint="33"/>
            <w:vAlign w:val="center"/>
          </w:tcPr>
          <w:p w14:paraId="1D9BF746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F6C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14:paraId="036A0576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250C1AC0" w14:textId="77777777" w:rsidR="002F6C50" w:rsidRPr="002F6C50" w:rsidRDefault="002F6C50" w:rsidP="002F6C50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C6AEC46" w14:textId="77777777" w:rsidR="002F6C50" w:rsidRDefault="002F6C50" w:rsidP="002F6C50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ข้อมูล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คดีที่อยู่ในความรับผิดชอบของกรมวิชาการเกษตร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โดยสำนักนิติการ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</w:t>
      </w: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ปี พ.ศ.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2552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ปัจจุบัน)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276"/>
        <w:gridCol w:w="1276"/>
        <w:gridCol w:w="1417"/>
        <w:gridCol w:w="1418"/>
      </w:tblGrid>
      <w:tr w:rsidR="00F365BD" w14:paraId="768E4B03" w14:textId="77777777" w:rsidTr="00F365BD">
        <w:tc>
          <w:tcPr>
            <w:tcW w:w="1838" w:type="dxa"/>
            <w:shd w:val="clear" w:color="auto" w:fill="B4C6E7" w:themeFill="accent5" w:themeFillTint="66"/>
          </w:tcPr>
          <w:p w14:paraId="0CF71FEF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คดี/ชั้น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14:paraId="7F90D9E1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กรมฯ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73038692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พนักงานสอบสวน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14:paraId="694E765D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อัยการ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14:paraId="021FBA36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ศาล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163756BA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ศาลพิพากษา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6406DE62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F365BD" w14:paraId="1E7AC88E" w14:textId="77777777" w:rsidTr="00F365BD">
        <w:tc>
          <w:tcPr>
            <w:tcW w:w="1838" w:type="dxa"/>
          </w:tcPr>
          <w:p w14:paraId="4BE0A421" w14:textId="77777777" w:rsidR="00F365BD" w:rsidRPr="002F6C50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พ.ร.บ.กักพืช</w:t>
            </w:r>
          </w:p>
        </w:tc>
        <w:tc>
          <w:tcPr>
            <w:tcW w:w="1134" w:type="dxa"/>
          </w:tcPr>
          <w:p w14:paraId="04057184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5FE07B2A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41E1EC8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133BAA99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730C61DB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14:paraId="3D130A31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14:paraId="162E446F" w14:textId="77777777" w:rsidTr="00F365BD">
        <w:tc>
          <w:tcPr>
            <w:tcW w:w="1838" w:type="dxa"/>
          </w:tcPr>
          <w:p w14:paraId="676C9F63" w14:textId="77777777" w:rsidR="00F365BD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พ.ร.บ.ปุ๋ย</w:t>
            </w:r>
          </w:p>
        </w:tc>
        <w:tc>
          <w:tcPr>
            <w:tcW w:w="1134" w:type="dxa"/>
          </w:tcPr>
          <w:p w14:paraId="4D2B94D2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1BF91FCC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3F4590FA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6AD7A5AD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6DFBDC6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14:paraId="72432D50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14:paraId="584E6E3B" w14:textId="77777777" w:rsidTr="00F365BD">
        <w:tc>
          <w:tcPr>
            <w:tcW w:w="1838" w:type="dxa"/>
          </w:tcPr>
          <w:p w14:paraId="08041F3C" w14:textId="77777777" w:rsidR="00F365BD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พ.ร.บ.พันธุ์พืช</w:t>
            </w:r>
          </w:p>
        </w:tc>
        <w:tc>
          <w:tcPr>
            <w:tcW w:w="1134" w:type="dxa"/>
          </w:tcPr>
          <w:p w14:paraId="212EEA29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1FD9E490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05222E99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0B626599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58E05308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14:paraId="30DE3971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14:paraId="113A6039" w14:textId="77777777" w:rsidTr="00F365BD">
        <w:tc>
          <w:tcPr>
            <w:tcW w:w="1838" w:type="dxa"/>
          </w:tcPr>
          <w:p w14:paraId="53E7A087" w14:textId="77777777" w:rsidR="00F365BD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พ.ร.บ.วัตถุอันตรายฯ</w:t>
            </w:r>
          </w:p>
        </w:tc>
        <w:tc>
          <w:tcPr>
            <w:tcW w:w="1134" w:type="dxa"/>
          </w:tcPr>
          <w:p w14:paraId="780645BD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23AE56AD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723FFDCA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1BF83183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1B901D4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14:paraId="02BFC021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14:paraId="293B95D6" w14:textId="77777777" w:rsidTr="00F365BD">
        <w:tc>
          <w:tcPr>
            <w:tcW w:w="1838" w:type="dxa"/>
            <w:shd w:val="clear" w:color="auto" w:fill="D9E2F3" w:themeFill="accent5" w:themeFillTint="33"/>
          </w:tcPr>
          <w:p w14:paraId="078A20F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591F34F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D9E2F3" w:themeFill="accent5" w:themeFillTint="33"/>
          </w:tcPr>
          <w:p w14:paraId="1D3FB908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14:paraId="30AA1E75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14:paraId="095F2AFA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14:paraId="23005C57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14:paraId="5FE32CD3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6DEFFDE5" w14:textId="77777777" w:rsidR="002F6C50" w:rsidRDefault="002F6C50" w:rsidP="002F6C50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1B26" w14:textId="77777777" w:rsidR="00D066B8" w:rsidRPr="00536572" w:rsidRDefault="00D066B8" w:rsidP="00D066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F32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แนบไฟล์รายงานความก้าวหน้าผ่านระบบโปรแกรม </w:t>
      </w:r>
      <w:r>
        <w:rPr>
          <w:rFonts w:ascii="TH SarabunPSK" w:hAnsi="TH SarabunPSK" w:cs="TH SarabunPSK"/>
          <w:b/>
          <w:bCs/>
          <w:sz w:val="32"/>
          <w:szCs w:val="32"/>
        </w:rPr>
        <w:t>SCE</w:t>
      </w:r>
    </w:p>
    <w:p w14:paraId="3EDA5C71" w14:textId="77777777" w:rsidR="00D066B8" w:rsidRPr="002F6C50" w:rsidRDefault="00D066B8" w:rsidP="002F6C50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sectPr w:rsidR="00D066B8" w:rsidRPr="002F6C50" w:rsidSect="00B5657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14A"/>
    <w:multiLevelType w:val="hybridMultilevel"/>
    <w:tmpl w:val="F00C8886"/>
    <w:lvl w:ilvl="0" w:tplc="D330837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775B"/>
    <w:multiLevelType w:val="hybridMultilevel"/>
    <w:tmpl w:val="79DAFC70"/>
    <w:lvl w:ilvl="0" w:tplc="40C8C01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E1BA8"/>
    <w:multiLevelType w:val="hybridMultilevel"/>
    <w:tmpl w:val="4494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54789"/>
    <w:multiLevelType w:val="hybridMultilevel"/>
    <w:tmpl w:val="4494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9356">
    <w:abstractNumId w:val="2"/>
  </w:num>
  <w:num w:numId="2" w16cid:durableId="1836801670">
    <w:abstractNumId w:val="3"/>
  </w:num>
  <w:num w:numId="3" w16cid:durableId="816069301">
    <w:abstractNumId w:val="1"/>
  </w:num>
  <w:num w:numId="4" w16cid:durableId="149903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50"/>
    <w:rsid w:val="000D1536"/>
    <w:rsid w:val="00164133"/>
    <w:rsid w:val="0027366B"/>
    <w:rsid w:val="002F6C50"/>
    <w:rsid w:val="003310EC"/>
    <w:rsid w:val="005A0ABB"/>
    <w:rsid w:val="005C18FA"/>
    <w:rsid w:val="009D5898"/>
    <w:rsid w:val="00A24458"/>
    <w:rsid w:val="00B56571"/>
    <w:rsid w:val="00BA7FDD"/>
    <w:rsid w:val="00CD3467"/>
    <w:rsid w:val="00D066B8"/>
    <w:rsid w:val="00F365BD"/>
    <w:rsid w:val="00FA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76CE"/>
  <w15:chartTrackingRefBased/>
  <w15:docId w15:val="{E9F790EA-5510-42EE-8088-EF2EAA87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Kwang-PC</dc:creator>
  <cp:keywords/>
  <dc:description/>
  <cp:lastModifiedBy>SAWITREE DEEIN</cp:lastModifiedBy>
  <cp:revision>6</cp:revision>
  <dcterms:created xsi:type="dcterms:W3CDTF">2022-02-14T02:54:00Z</dcterms:created>
  <dcterms:modified xsi:type="dcterms:W3CDTF">2024-03-20T08:08:00Z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134449a676775b890df3e8a47aabfd9fddcb0982a656275cbc130cf58cf0d585</vt:lpwstr>
  </property>
</Properties>
</file>